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A3" w:rsidRPr="00797972" w:rsidRDefault="005665A3" w:rsidP="00981721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7972">
        <w:rPr>
          <w:rFonts w:ascii="Times New Roman" w:hAnsi="Times New Roman" w:cs="Times New Roman"/>
          <w:sz w:val="24"/>
          <w:szCs w:val="24"/>
          <w:shd w:val="clear" w:color="auto" w:fill="FFFFFF"/>
        </w:rPr>
        <w:t>Пояснительная записка.</w:t>
      </w:r>
    </w:p>
    <w:p w:rsidR="002C7A07" w:rsidRPr="00DB2384" w:rsidRDefault="002C7A07" w:rsidP="00986240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7972">
        <w:rPr>
          <w:rFonts w:ascii="Times New Roman" w:hAnsi="Times New Roman" w:cs="Times New Roman"/>
          <w:sz w:val="24"/>
          <w:szCs w:val="24"/>
        </w:rPr>
        <w:t xml:space="preserve">Управлением архитектуры и градостроительства администрации Кондинского района разработан </w:t>
      </w:r>
      <w:r w:rsidRPr="007979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 </w:t>
      </w:r>
      <w:r w:rsidRPr="00797972">
        <w:rPr>
          <w:rFonts w:ascii="Times New Roman" w:hAnsi="Times New Roman" w:cs="Times New Roman"/>
          <w:sz w:val="24"/>
          <w:szCs w:val="24"/>
        </w:rPr>
        <w:t xml:space="preserve">решения Думы Кондинского района «Об утверждении </w:t>
      </w:r>
      <w:r w:rsidR="00DB2384" w:rsidRPr="00DB2384">
        <w:rPr>
          <w:rFonts w:ascii="Times New Roman" w:hAnsi="Times New Roman" w:cs="Times New Roman"/>
          <w:sz w:val="24"/>
          <w:szCs w:val="24"/>
        </w:rPr>
        <w:t>Правил землепользования и застройки муниципального образования</w:t>
      </w:r>
      <w:r w:rsidR="00B449FE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B449FE">
        <w:rPr>
          <w:rFonts w:ascii="Times New Roman" w:hAnsi="Times New Roman" w:cs="Times New Roman"/>
          <w:sz w:val="24"/>
          <w:szCs w:val="24"/>
        </w:rPr>
        <w:t>Леуши</w:t>
      </w:r>
      <w:proofErr w:type="spellEnd"/>
      <w:r w:rsidR="00DB2384" w:rsidRPr="00DB23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384" w:rsidRPr="00DB2384">
        <w:rPr>
          <w:rFonts w:ascii="Times New Roman" w:hAnsi="Times New Roman" w:cs="Times New Roman"/>
          <w:sz w:val="24"/>
          <w:szCs w:val="24"/>
        </w:rPr>
        <w:t>Кондинск</w:t>
      </w:r>
      <w:r w:rsidR="00B449FE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DB2384" w:rsidRPr="00DB2384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449FE">
        <w:rPr>
          <w:rFonts w:ascii="Times New Roman" w:hAnsi="Times New Roman" w:cs="Times New Roman"/>
          <w:sz w:val="24"/>
          <w:szCs w:val="24"/>
        </w:rPr>
        <w:t>а</w:t>
      </w:r>
      <w:r w:rsidR="00DB2384" w:rsidRPr="00DB2384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</w:t>
      </w:r>
      <w:proofErr w:type="spellStart"/>
      <w:r w:rsidR="00DB2384" w:rsidRPr="00DB2384">
        <w:rPr>
          <w:rFonts w:ascii="Times New Roman" w:hAnsi="Times New Roman" w:cs="Times New Roman"/>
          <w:sz w:val="24"/>
          <w:szCs w:val="24"/>
        </w:rPr>
        <w:t>округа-Югры</w:t>
      </w:r>
      <w:proofErr w:type="spellEnd"/>
      <w:r w:rsidRPr="00DB2384">
        <w:rPr>
          <w:rFonts w:ascii="Times New Roman" w:hAnsi="Times New Roman" w:cs="Times New Roman"/>
          <w:sz w:val="24"/>
          <w:szCs w:val="24"/>
        </w:rPr>
        <w:t>»</w:t>
      </w:r>
      <w:r w:rsidRPr="00DB238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7972">
        <w:rPr>
          <w:rFonts w:ascii="Times New Roman" w:hAnsi="Times New Roman" w:cs="Times New Roman"/>
          <w:i/>
          <w:sz w:val="24"/>
          <w:szCs w:val="24"/>
        </w:rPr>
        <w:t>Проблема,</w:t>
      </w:r>
      <w:r w:rsidRPr="00797972">
        <w:rPr>
          <w:rFonts w:ascii="Times New Roman" w:hAnsi="Times New Roman" w:cs="Times New Roman"/>
          <w:sz w:val="24"/>
          <w:szCs w:val="24"/>
        </w:rPr>
        <w:t xml:space="preserve"> на решение которой </w:t>
      </w:r>
      <w:proofErr w:type="gramStart"/>
      <w:r w:rsidRPr="00797972">
        <w:rPr>
          <w:rFonts w:ascii="Times New Roman" w:hAnsi="Times New Roman" w:cs="Times New Roman"/>
          <w:sz w:val="24"/>
          <w:szCs w:val="24"/>
        </w:rPr>
        <w:t>направлено предлагаемое проектом НПА правовое регулирование связана</w:t>
      </w:r>
      <w:proofErr w:type="gramEnd"/>
      <w:r w:rsidRPr="00797972">
        <w:rPr>
          <w:rFonts w:ascii="Times New Roman" w:hAnsi="Times New Roman" w:cs="Times New Roman"/>
          <w:sz w:val="24"/>
          <w:szCs w:val="24"/>
        </w:rPr>
        <w:t xml:space="preserve"> с упорядочиванием градостроительной деятельности и оптимизации землепользования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7979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97972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797972">
        <w:rPr>
          <w:rFonts w:ascii="Times New Roman" w:hAnsi="Times New Roman" w:cs="Times New Roman"/>
          <w:sz w:val="24"/>
          <w:szCs w:val="24"/>
        </w:rPr>
        <w:t xml:space="preserve"> НПА формирует общие принципы развития разных функциональных зон поселения в пределах установленных регламентов.</w:t>
      </w:r>
    </w:p>
    <w:p w:rsidR="00B449FE" w:rsidRDefault="00B449FE" w:rsidP="00B449FE">
      <w:pPr>
        <w:tabs>
          <w:tab w:val="right" w:pos="9923"/>
        </w:tabs>
        <w:autoSpaceDE w:val="0"/>
        <w:autoSpaceDN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797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Негативным эффектом</w:t>
      </w:r>
      <w:r w:rsidRPr="007979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наличия данной проблемы будет являться </w:t>
      </w:r>
      <w:r>
        <w:rPr>
          <w:rFonts w:ascii="Times New Roman" w:hAnsi="Times New Roman" w:cs="Times New Roman"/>
          <w:sz w:val="24"/>
          <w:szCs w:val="24"/>
        </w:rPr>
        <w:t>значительное ухудшение и замедление решения вопросов по установлению и изменению разрешенного использования земельных участков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Настоящий проект НПА разработан в целях: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 xml:space="preserve">1) создания условий для устойчивого развития территории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797972">
        <w:rPr>
          <w:rFonts w:ascii="Times New Roman" w:hAnsi="Times New Roman" w:cs="Times New Roman"/>
          <w:sz w:val="24"/>
          <w:szCs w:val="24"/>
        </w:rPr>
        <w:t>, сохранения окружающей среды и объектов культурного наследия;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 xml:space="preserve">2) создания условий для планировки территории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797972">
        <w:rPr>
          <w:rFonts w:ascii="Times New Roman" w:hAnsi="Times New Roman" w:cs="Times New Roman"/>
          <w:sz w:val="24"/>
          <w:szCs w:val="24"/>
        </w:rPr>
        <w:t>;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 xml:space="preserve"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НПА включает в себя: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1) порядок применения настоящих Правил и внесения в них изменений;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2) карту градостроительного зонирования;</w:t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3) градостроительные регламенты.</w:t>
      </w:r>
      <w:r w:rsidRPr="00797972">
        <w:rPr>
          <w:rFonts w:ascii="Times New Roman" w:hAnsi="Times New Roman" w:cs="Times New Roman"/>
          <w:sz w:val="24"/>
          <w:szCs w:val="24"/>
        </w:rPr>
        <w:tab/>
      </w:r>
    </w:p>
    <w:p w:rsidR="00B449FE" w:rsidRPr="00797972" w:rsidRDefault="00B449FE" w:rsidP="00B449FE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97972">
        <w:rPr>
          <w:rFonts w:ascii="Times New Roman" w:hAnsi="Times New Roman" w:cs="Times New Roman"/>
          <w:sz w:val="24"/>
          <w:szCs w:val="24"/>
        </w:rPr>
        <w:t>Цели предполагаемого регулирования будут достигнуты в полном объеме путем принятия НПА.</w:t>
      </w:r>
    </w:p>
    <w:p w:rsidR="00B449FE" w:rsidRPr="00797972" w:rsidRDefault="00B449FE" w:rsidP="00B449FE">
      <w:pPr>
        <w:tabs>
          <w:tab w:val="right" w:pos="9923"/>
        </w:tabs>
        <w:autoSpaceDE w:val="0"/>
        <w:autoSpaceDN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i/>
          <w:sz w:val="24"/>
          <w:szCs w:val="24"/>
        </w:rPr>
        <w:t>Основной группой</w:t>
      </w:r>
      <w:r w:rsidRPr="00797972">
        <w:rPr>
          <w:rFonts w:ascii="Times New Roman" w:hAnsi="Times New Roman" w:cs="Times New Roman"/>
          <w:sz w:val="24"/>
          <w:szCs w:val="24"/>
        </w:rPr>
        <w:t>, чьи интересы будут затронуты предлагаемым правовым регулированием, являются физические и юридические лица, осуществляющие градостроительную деятельность.</w:t>
      </w:r>
    </w:p>
    <w:p w:rsidR="00B449FE" w:rsidRPr="00797972" w:rsidRDefault="00B449FE" w:rsidP="00B449FE">
      <w:pPr>
        <w:tabs>
          <w:tab w:val="right" w:pos="9923"/>
        </w:tabs>
        <w:autoSpaceDE w:val="0"/>
        <w:autoSpaceDN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i/>
          <w:sz w:val="24"/>
          <w:szCs w:val="24"/>
        </w:rPr>
        <w:t>Расходов</w:t>
      </w:r>
      <w:r w:rsidRPr="00797972">
        <w:rPr>
          <w:rFonts w:ascii="Times New Roman" w:hAnsi="Times New Roman" w:cs="Times New Roman"/>
          <w:sz w:val="24"/>
          <w:szCs w:val="24"/>
        </w:rPr>
        <w:t xml:space="preserve"> субъектов предпринимательской и инвестиционной деятельности, связанных с необходимостью соблюдать обязанности, запреты и </w:t>
      </w:r>
      <w:proofErr w:type="gramStart"/>
      <w:r w:rsidRPr="00797972">
        <w:rPr>
          <w:rFonts w:ascii="Times New Roman" w:hAnsi="Times New Roman" w:cs="Times New Roman"/>
          <w:sz w:val="24"/>
          <w:szCs w:val="24"/>
        </w:rPr>
        <w:t>ограничения, возлагаемые на них или изменяемые предлагаемым проектом муниципального нормативного правового акта правовым регулированием  не повлечет</w:t>
      </w:r>
      <w:proofErr w:type="gramEnd"/>
      <w:r w:rsidRPr="00797972">
        <w:rPr>
          <w:rFonts w:ascii="Times New Roman" w:hAnsi="Times New Roman" w:cs="Times New Roman"/>
          <w:sz w:val="24"/>
          <w:szCs w:val="24"/>
        </w:rPr>
        <w:t>.</w:t>
      </w:r>
    </w:p>
    <w:p w:rsidR="00B449FE" w:rsidRPr="00797972" w:rsidRDefault="00B449FE" w:rsidP="00B449FE">
      <w:pPr>
        <w:tabs>
          <w:tab w:val="right" w:pos="9923"/>
        </w:tabs>
        <w:autoSpaceDE w:val="0"/>
        <w:autoSpaceDN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Предлагаемым правовым регулированием субъекты предпринимательской и инвестиционной деятельности в обязательном порядке применяют в своей деятельности Правила землепользования и застройки.</w:t>
      </w:r>
    </w:p>
    <w:p w:rsidR="00B449FE" w:rsidRPr="004F6229" w:rsidRDefault="00B449FE" w:rsidP="00B449FE">
      <w:pPr>
        <w:tabs>
          <w:tab w:val="right" w:pos="9923"/>
        </w:tabs>
        <w:autoSpaceDE w:val="0"/>
        <w:autoSpaceDN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6229">
        <w:rPr>
          <w:rFonts w:ascii="Times New Roman" w:hAnsi="Times New Roman" w:cs="Times New Roman"/>
          <w:i/>
          <w:sz w:val="24"/>
          <w:szCs w:val="24"/>
        </w:rPr>
        <w:t>К рискам</w:t>
      </w:r>
      <w:r w:rsidRPr="004F6229">
        <w:rPr>
          <w:rFonts w:ascii="Times New Roman" w:hAnsi="Times New Roman" w:cs="Times New Roman"/>
          <w:sz w:val="24"/>
          <w:szCs w:val="24"/>
        </w:rPr>
        <w:t xml:space="preserve"> непредвиденных негативных последствий можно отнести не возможность выдачи </w:t>
      </w:r>
      <w:r w:rsidRPr="004F6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разрешения на стр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оительство</w:t>
      </w:r>
      <w:r w:rsidRPr="004F6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согласно статье 51 Градостроительного кодекса РФ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также тот факт, что </w:t>
      </w:r>
      <w:r w:rsidRPr="00797972">
        <w:rPr>
          <w:rFonts w:ascii="Times New Roman" w:hAnsi="Times New Roman" w:cs="Times New Roman"/>
          <w:sz w:val="24"/>
          <w:szCs w:val="24"/>
        </w:rPr>
        <w:t>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установленному настоящим НПА, будут являться несоответствующими разрешенному виду использования.</w:t>
      </w:r>
      <w:proofErr w:type="gramEnd"/>
    </w:p>
    <w:p w:rsidR="00797972" w:rsidRPr="00797972" w:rsidRDefault="0079797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66C8" w:rsidRPr="00797972" w:rsidRDefault="00981721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>Заместитель н</w:t>
      </w:r>
      <w:r w:rsidR="003866C8" w:rsidRPr="00797972">
        <w:rPr>
          <w:rFonts w:ascii="Times New Roman" w:hAnsi="Times New Roman" w:cs="Times New Roman"/>
          <w:sz w:val="24"/>
          <w:szCs w:val="24"/>
        </w:rPr>
        <w:t>ачальник</w:t>
      </w:r>
      <w:r w:rsidRPr="00797972">
        <w:rPr>
          <w:rFonts w:ascii="Times New Roman" w:hAnsi="Times New Roman" w:cs="Times New Roman"/>
          <w:sz w:val="24"/>
          <w:szCs w:val="24"/>
        </w:rPr>
        <w:t>а</w:t>
      </w:r>
      <w:r w:rsidR="003866C8" w:rsidRPr="00797972">
        <w:rPr>
          <w:rFonts w:ascii="Times New Roman" w:hAnsi="Times New Roman" w:cs="Times New Roman"/>
          <w:sz w:val="24"/>
          <w:szCs w:val="24"/>
        </w:rPr>
        <w:t xml:space="preserve"> управления </w:t>
      </w:r>
    </w:p>
    <w:p w:rsidR="003866C8" w:rsidRPr="00797972" w:rsidRDefault="003866C8" w:rsidP="003866C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7972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                                         </w:t>
      </w:r>
      <w:r w:rsidR="004F622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97972">
        <w:rPr>
          <w:rFonts w:ascii="Times New Roman" w:hAnsi="Times New Roman" w:cs="Times New Roman"/>
          <w:sz w:val="24"/>
          <w:szCs w:val="24"/>
        </w:rPr>
        <w:t>Н.</w:t>
      </w:r>
      <w:r w:rsidR="00981721" w:rsidRPr="00797972">
        <w:rPr>
          <w:rFonts w:ascii="Times New Roman" w:hAnsi="Times New Roman" w:cs="Times New Roman"/>
          <w:sz w:val="24"/>
          <w:szCs w:val="24"/>
        </w:rPr>
        <w:t>С</w:t>
      </w:r>
      <w:r w:rsidRPr="00797972">
        <w:rPr>
          <w:rFonts w:ascii="Times New Roman" w:hAnsi="Times New Roman" w:cs="Times New Roman"/>
          <w:sz w:val="24"/>
          <w:szCs w:val="24"/>
        </w:rPr>
        <w:t xml:space="preserve">. </w:t>
      </w:r>
      <w:r w:rsidR="00981721" w:rsidRPr="00797972">
        <w:rPr>
          <w:rFonts w:ascii="Times New Roman" w:hAnsi="Times New Roman" w:cs="Times New Roman"/>
          <w:sz w:val="24"/>
          <w:szCs w:val="24"/>
        </w:rPr>
        <w:t>Соколова</w:t>
      </w:r>
    </w:p>
    <w:sectPr w:rsidR="003866C8" w:rsidRPr="00797972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5A3"/>
    <w:rsid w:val="000427CF"/>
    <w:rsid w:val="00055F29"/>
    <w:rsid w:val="001830B8"/>
    <w:rsid w:val="002244E4"/>
    <w:rsid w:val="00250BF5"/>
    <w:rsid w:val="0028305D"/>
    <w:rsid w:val="002C7A07"/>
    <w:rsid w:val="002C7D7B"/>
    <w:rsid w:val="0032649B"/>
    <w:rsid w:val="003866C8"/>
    <w:rsid w:val="00492B1F"/>
    <w:rsid w:val="004F6229"/>
    <w:rsid w:val="00535774"/>
    <w:rsid w:val="005665A3"/>
    <w:rsid w:val="00707627"/>
    <w:rsid w:val="00716CA8"/>
    <w:rsid w:val="00797972"/>
    <w:rsid w:val="0092738C"/>
    <w:rsid w:val="00942309"/>
    <w:rsid w:val="00981721"/>
    <w:rsid w:val="00986240"/>
    <w:rsid w:val="00A72097"/>
    <w:rsid w:val="00A8516D"/>
    <w:rsid w:val="00AF7422"/>
    <w:rsid w:val="00B449FE"/>
    <w:rsid w:val="00B54350"/>
    <w:rsid w:val="00B57B90"/>
    <w:rsid w:val="00B71BA0"/>
    <w:rsid w:val="00BE388D"/>
    <w:rsid w:val="00C83926"/>
    <w:rsid w:val="00D4312E"/>
    <w:rsid w:val="00D440FC"/>
    <w:rsid w:val="00D87C09"/>
    <w:rsid w:val="00DB2384"/>
    <w:rsid w:val="00F2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t-a0">
    <w:name w:val="pt-a0"/>
    <w:basedOn w:val="a0"/>
    <w:rsid w:val="003866C8"/>
  </w:style>
  <w:style w:type="paragraph" w:styleId="a3">
    <w:name w:val="No Spacing"/>
    <w:uiPriority w:val="1"/>
    <w:qFormat/>
    <w:rsid w:val="00386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6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66C8"/>
    <w:rPr>
      <w:rFonts w:ascii="Tahoma" w:hAnsi="Tahoma" w:cs="Tahoma"/>
      <w:sz w:val="16"/>
      <w:szCs w:val="16"/>
    </w:rPr>
  </w:style>
  <w:style w:type="paragraph" w:customStyle="1" w:styleId="S">
    <w:name w:val="S_Обычный жирный"/>
    <w:basedOn w:val="a"/>
    <w:qFormat/>
    <w:rsid w:val="00986240"/>
    <w:pPr>
      <w:spacing w:after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1721"/>
  </w:style>
  <w:style w:type="character" w:styleId="a6">
    <w:name w:val="Hyperlink"/>
    <w:basedOn w:val="a0"/>
    <w:uiPriority w:val="99"/>
    <w:semiHidden/>
    <w:unhideWhenUsed/>
    <w:rsid w:val="009817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062613</cp:lastModifiedBy>
  <cp:revision>3</cp:revision>
  <cp:lastPrinted>2017-05-17T05:24:00Z</cp:lastPrinted>
  <dcterms:created xsi:type="dcterms:W3CDTF">2017-05-17T09:40:00Z</dcterms:created>
  <dcterms:modified xsi:type="dcterms:W3CDTF">2017-05-25T08:34:00Z</dcterms:modified>
</cp:coreProperties>
</file>